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Date:11/10/2025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11:45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Fine-tuned cache expiry settings and adjusted the dashboard’s update loop for smoother refresh timing.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Run comparative tests on cache versus live update performance to measure data consistency.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Some metrics still take slightly longer to load after cache invalidation cycles.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Built and recorded short demo scenarios showcasing alert system performance during live data updates.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 recorded demos with teammates and collect feedback for visual clarity improvements.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Alert visuals occasionally flicker in recordings due to screen capture timing differences.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Completed long-duration generator stress tests and logged stability results for analysis.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Begin refining event sequencing to minimize timing drift under burst conditions.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Event delays still appear sporadically when generator activity spikes beyond threshold levels.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